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89" w:rsidRPr="00584B7D" w:rsidRDefault="00A96289" w:rsidP="00A96289">
      <w:pPr>
        <w:spacing w:line="240" w:lineRule="auto"/>
        <w:jc w:val="both"/>
        <w:outlineLvl w:val="0"/>
        <w:rPr>
          <w:rFonts w:ascii="Times New Roman" w:eastAsia="Times New Roman" w:hAnsi="Times New Roman" w:cs="PT Bold Heading"/>
          <w:b/>
          <w:bCs/>
          <w:sz w:val="28"/>
          <w:szCs w:val="28"/>
          <w:rtl/>
          <w:lang w:bidi="ar-EG"/>
        </w:rPr>
      </w:pPr>
      <w:r w:rsidRPr="00584B7D">
        <w:rPr>
          <w:rFonts w:ascii="Simplified Arabic" w:hAnsi="Simplified Arabic" w:cs="PT Bold Heading" w:hint="cs"/>
          <w:sz w:val="28"/>
          <w:szCs w:val="28"/>
          <w:rtl/>
          <w:lang w:bidi="ar-IQ"/>
        </w:rPr>
        <w:t xml:space="preserve">خامساً: </w:t>
      </w:r>
      <w:r w:rsidRPr="00584B7D">
        <w:rPr>
          <w:rFonts w:ascii="Times New Roman" w:eastAsia="Times New Roman" w:hAnsi="Times New Roman" w:cs="PT Bold Heading" w:hint="cs"/>
          <w:b/>
          <w:bCs/>
          <w:sz w:val="28"/>
          <w:szCs w:val="28"/>
          <w:rtl/>
          <w:lang w:bidi="ar-EG"/>
        </w:rPr>
        <w:t xml:space="preserve">كارل ماركس </w:t>
      </w:r>
      <w:r w:rsidRPr="00584B7D">
        <w:rPr>
          <w:rFonts w:ascii="Times New Roman" w:eastAsia="Times New Roman" w:hAnsi="Times New Roman" w:cs="PT Bold Heading"/>
          <w:b/>
          <w:bCs/>
          <w:sz w:val="28"/>
          <w:szCs w:val="28"/>
          <w:lang w:bidi="ar-EG"/>
        </w:rPr>
        <w:t>Karl Marx</w:t>
      </w:r>
      <w:r w:rsidRPr="00584B7D">
        <w:rPr>
          <w:rFonts w:ascii="Times New Roman" w:eastAsia="Times New Roman" w:hAnsi="Times New Roman" w:cs="PT Bold Heading" w:hint="cs"/>
          <w:b/>
          <w:bCs/>
          <w:sz w:val="28"/>
          <w:szCs w:val="28"/>
          <w:rtl/>
          <w:lang w:bidi="ar-EG"/>
        </w:rPr>
        <w:t xml:space="preserve"> (1818-1883)</w:t>
      </w:r>
    </w:p>
    <w:p w:rsidR="00A96289" w:rsidRPr="009E3CD4" w:rsidRDefault="00A96289" w:rsidP="00A96289">
      <w:pPr>
        <w:spacing w:after="0" w:line="240" w:lineRule="auto"/>
        <w:ind w:firstLine="720"/>
        <w:jc w:val="both"/>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sz w:val="28"/>
          <w:szCs w:val="28"/>
          <w:rtl/>
          <w:lang w:bidi="ar-EG"/>
        </w:rPr>
        <w:t xml:space="preserve">كارل ماركس فيلسوف ألماني، سياسي، وصحفي ،ومنظّر اجتماعي. قام بتأليف العديد من المؤلفات، إلا أن نظريته المتعلقة بالرأسمالية وتعارضها مع مبدأ أجور العمال هو ما أكسبه شهرة عالمية. لذلك يعتبر مؤسس الفلسفة الماركسية، ويعتبر مع صديقه فريدريك </w:t>
      </w:r>
      <w:r w:rsidRPr="009E3CD4">
        <w:rPr>
          <w:rFonts w:ascii="Times New Roman" w:eastAsia="Times New Roman" w:hAnsi="Times New Roman" w:cs="Simplified Arabic" w:hint="cs"/>
          <w:sz w:val="28"/>
          <w:szCs w:val="28"/>
          <w:rtl/>
          <w:lang w:bidi="ar-EG"/>
        </w:rPr>
        <w:t>إنجلي</w:t>
      </w:r>
      <w:r w:rsidRPr="009E3CD4">
        <w:rPr>
          <w:rFonts w:ascii="Times New Roman" w:eastAsia="Times New Roman" w:hAnsi="Times New Roman" w:cs="Simplified Arabic" w:hint="eastAsia"/>
          <w:sz w:val="28"/>
          <w:szCs w:val="28"/>
          <w:rtl/>
          <w:lang w:bidi="ar-EG"/>
        </w:rPr>
        <w:t>ز</w:t>
      </w:r>
      <w:r w:rsidRPr="009E3CD4">
        <w:rPr>
          <w:rFonts w:ascii="Times New Roman" w:eastAsia="Times New Roman" w:hAnsi="Times New Roman" w:cs="Simplified Arabic"/>
          <w:sz w:val="28"/>
          <w:szCs w:val="28"/>
          <w:rtl/>
          <w:lang w:bidi="ar-EG"/>
        </w:rPr>
        <w:t xml:space="preserve"> المنظرين الرسميين الأساسيين للفكر الشيوعي.</w:t>
      </w:r>
      <w:r w:rsidRPr="009E3CD4">
        <w:rPr>
          <w:rFonts w:ascii="Times New Roman" w:eastAsia="Times New Roman" w:hAnsi="Times New Roman" w:cs="Simplified Arabic" w:hint="cs"/>
          <w:sz w:val="28"/>
          <w:szCs w:val="28"/>
          <w:rtl/>
          <w:lang w:bidi="ar-EG"/>
        </w:rPr>
        <w:t xml:space="preserve"> وقد </w:t>
      </w:r>
      <w:r w:rsidRPr="009E3CD4">
        <w:rPr>
          <w:rFonts w:ascii="Times New Roman" w:eastAsia="Times New Roman" w:hAnsi="Times New Roman" w:cs="Simplified Arabic"/>
          <w:sz w:val="28"/>
          <w:szCs w:val="28"/>
          <w:rtl/>
          <w:lang w:bidi="ar-EG"/>
        </w:rPr>
        <w:t xml:space="preserve">شكل وقدم مع صديقه فريدريك </w:t>
      </w:r>
      <w:r w:rsidRPr="009E3CD4">
        <w:rPr>
          <w:rFonts w:ascii="Times New Roman" w:eastAsia="Times New Roman" w:hAnsi="Times New Roman" w:cs="Simplified Arabic" w:hint="cs"/>
          <w:sz w:val="28"/>
          <w:szCs w:val="28"/>
          <w:rtl/>
          <w:lang w:bidi="ar-EG"/>
        </w:rPr>
        <w:t>إنجلي</w:t>
      </w:r>
      <w:r w:rsidRPr="009E3CD4">
        <w:rPr>
          <w:rFonts w:ascii="Times New Roman" w:eastAsia="Times New Roman" w:hAnsi="Times New Roman" w:cs="Simplified Arabic" w:hint="eastAsia"/>
          <w:sz w:val="28"/>
          <w:szCs w:val="28"/>
          <w:rtl/>
          <w:lang w:bidi="ar-EG"/>
        </w:rPr>
        <w:t>ز</w:t>
      </w:r>
      <w:r w:rsidRPr="009E3CD4">
        <w:rPr>
          <w:rFonts w:ascii="Times New Roman" w:eastAsia="Times New Roman" w:hAnsi="Times New Roman" w:cs="Simplified Arabic"/>
          <w:sz w:val="28"/>
          <w:szCs w:val="28"/>
          <w:rtl/>
          <w:lang w:bidi="ar-EG"/>
        </w:rPr>
        <w:t xml:space="preserve"> ما يدعى اليوم بالاشتراكية العلمية (الشيوعية المعاصرة).</w:t>
      </w:r>
      <w:r w:rsidRPr="009E3CD4">
        <w:rPr>
          <w:rFonts w:ascii="Times New Roman" w:eastAsia="Times New Roman" w:hAnsi="Times New Roman" w:cs="Simplified Arabic" w:hint="cs"/>
          <w:sz w:val="28"/>
          <w:szCs w:val="28"/>
          <w:rtl/>
          <w:lang w:bidi="ar-EG"/>
        </w:rPr>
        <w:t xml:space="preserve"> </w:t>
      </w:r>
      <w:r w:rsidRPr="009E3CD4">
        <w:rPr>
          <w:rFonts w:ascii="Times New Roman" w:eastAsia="Times New Roman" w:hAnsi="Times New Roman" w:cs="Simplified Arabic"/>
          <w:sz w:val="28"/>
          <w:szCs w:val="28"/>
          <w:rtl/>
          <w:lang w:bidi="ar-EG"/>
        </w:rPr>
        <w:t xml:space="preserve">ولد بمدينة (ترير) في ولاية (رينانيا) الألمانية عام 1818م والتحق بجامعة بون عام 1833 لدراسة القانون. </w:t>
      </w:r>
      <w:r w:rsidRPr="009E3CD4">
        <w:rPr>
          <w:rFonts w:ascii="Times New Roman" w:eastAsia="Times New Roman" w:hAnsi="Times New Roman" w:cs="Simplified Arabic" w:hint="cs"/>
          <w:sz w:val="28"/>
          <w:szCs w:val="28"/>
          <w:rtl/>
          <w:lang w:bidi="ar-EG"/>
        </w:rPr>
        <w:t>و</w:t>
      </w:r>
      <w:r w:rsidRPr="009E3CD4">
        <w:rPr>
          <w:rFonts w:ascii="Times New Roman" w:eastAsia="Times New Roman" w:hAnsi="Times New Roman" w:cs="Simplified Arabic"/>
          <w:sz w:val="28"/>
          <w:szCs w:val="28"/>
          <w:rtl/>
          <w:lang w:bidi="ar-EG"/>
        </w:rPr>
        <w:t>أظهر ماركس اهتماماً بالفلسفة رغم معارضة والده الذي أراد لماركس أن يصبح محامياً. وقام ماركس بتقديم رسالة الدكتوراه في الفلسفة عام 1840 وحاز على شهادة الدكتوراه. من مؤلفاته:  "مساهمة في نقد الاقتصاد السياسي"(1859) و "رأس المال"</w:t>
      </w:r>
      <w:r w:rsidRPr="009E3CD4">
        <w:rPr>
          <w:rFonts w:ascii="Times New Roman" w:eastAsia="Times New Roman" w:hAnsi="Times New Roman" w:cs="Simplified Arabic" w:hint="cs"/>
          <w:sz w:val="28"/>
          <w:szCs w:val="28"/>
          <w:rtl/>
          <w:lang w:bidi="ar-EG"/>
        </w:rPr>
        <w:t xml:space="preserve"> </w:t>
      </w:r>
      <w:r w:rsidRPr="009E3CD4">
        <w:rPr>
          <w:rFonts w:ascii="Times New Roman" w:eastAsia="Times New Roman" w:hAnsi="Times New Roman" w:cs="Simplified Arabic"/>
          <w:sz w:val="28"/>
          <w:szCs w:val="28"/>
          <w:rtl/>
          <w:lang w:bidi="ar-EG"/>
        </w:rPr>
        <w:t>(1867)</w:t>
      </w:r>
      <w:r w:rsidRPr="009E3CD4">
        <w:rPr>
          <w:rFonts w:ascii="Times New Roman" w:eastAsia="Times New Roman" w:hAnsi="Times New Roman" w:cs="Simplified Arabic" w:hint="cs"/>
          <w:sz w:val="28"/>
          <w:szCs w:val="28"/>
          <w:rtl/>
          <w:lang w:bidi="ar-EG"/>
        </w:rPr>
        <w:t xml:space="preserve"> </w:t>
      </w:r>
      <w:r w:rsidRPr="009E3CD4">
        <w:rPr>
          <w:rFonts w:ascii="Times New Roman" w:eastAsia="Times New Roman" w:hAnsi="Times New Roman" w:cs="Simplified Arabic" w:hint="cs"/>
          <w:sz w:val="28"/>
          <w:szCs w:val="28"/>
          <w:vertAlign w:val="superscript"/>
          <w:rtl/>
          <w:lang w:bidi="ar-EG"/>
        </w:rPr>
        <w:t>(30)</w:t>
      </w:r>
      <w:r w:rsidRPr="009E3CD4">
        <w:rPr>
          <w:rFonts w:ascii="Times New Roman" w:eastAsia="Times New Roman" w:hAnsi="Times New Roman" w:cs="Simplified Arabic" w:hint="cs"/>
          <w:sz w:val="28"/>
          <w:szCs w:val="28"/>
          <w:rtl/>
          <w:lang w:bidi="ar-EG"/>
        </w:rPr>
        <w:t>.</w:t>
      </w:r>
    </w:p>
    <w:p w:rsidR="00A96289" w:rsidRPr="009E3CD4" w:rsidRDefault="00A96289" w:rsidP="00A96289">
      <w:pPr>
        <w:spacing w:after="0" w:line="240" w:lineRule="auto"/>
        <w:ind w:firstLine="720"/>
        <w:jc w:val="both"/>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 xml:space="preserve">وقد أحدثت الفلسفة الماركسية ثورة فى العلم, ولكى ندرس هذه الفلسفة يتعين علينا أن نتذكر أن ماركس ولينين قد اعتمدا على بعض الفلسفات السابقة وعلى الانحياز الإيجابى للعلوم, خاصة دارون ونظريته عن أصل الأنواع. فالفلسفة الماركسية هى نتاج لظروف اقتصادية اجتماعية محددة كما أنها أيضاً نتاجاً لمتطلبات فلسفية وطبيعية معينة  </w:t>
      </w:r>
      <w:r w:rsidRPr="009E3CD4">
        <w:rPr>
          <w:rFonts w:ascii="Times New Roman" w:eastAsia="Times New Roman" w:hAnsi="Times New Roman" w:cs="Simplified Arabic" w:hint="cs"/>
          <w:sz w:val="28"/>
          <w:szCs w:val="28"/>
          <w:vertAlign w:val="superscript"/>
          <w:rtl/>
          <w:lang w:bidi="ar-EG"/>
        </w:rPr>
        <w:t>(31)</w:t>
      </w:r>
      <w:r w:rsidRPr="009E3CD4">
        <w:rPr>
          <w:rFonts w:ascii="Times New Roman" w:eastAsia="Times New Roman" w:hAnsi="Times New Roman" w:cs="Simplified Arabic" w:hint="cs"/>
          <w:sz w:val="28"/>
          <w:szCs w:val="28"/>
          <w:rtl/>
          <w:lang w:bidi="ar-EG"/>
        </w:rPr>
        <w:t>.</w:t>
      </w:r>
    </w:p>
    <w:p w:rsidR="00A96289" w:rsidRPr="009E3CD4" w:rsidRDefault="00A96289" w:rsidP="00A96289">
      <w:pPr>
        <w:spacing w:after="0" w:line="240" w:lineRule="auto"/>
        <w:ind w:firstLine="720"/>
        <w:jc w:val="both"/>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وقد ظهر الاتجاه الماركسي فى عام 1840, وكان نتاجاً مباشراً لظروف اجتماعية معينة. لأن الرأسمالية قد تطورت وزاد التوجه نحو علمنة الحياة (في ضوء خلفية الصراعات بين العلم والكنيسة في أوروبا ومحاكمات العلماء واتهامهم بالهرطقة), فوجد ماركس وانجليز أن السبيل الوحيد لفض النزاع بين العلم والكنيسة هو رفض الدين من الأساس, فكانت فلسفته المادية وكان زعمه بأن الدين ما هو إلا مخدر لتخدير الشعوب.</w:t>
      </w:r>
    </w:p>
    <w:p w:rsidR="00A96289" w:rsidRPr="009E3CD4" w:rsidRDefault="00A96289" w:rsidP="00A96289">
      <w:pPr>
        <w:spacing w:after="0" w:line="240" w:lineRule="auto"/>
        <w:jc w:val="both"/>
        <w:outlineLvl w:val="0"/>
        <w:rPr>
          <w:rFonts w:ascii="Times New Roman" w:eastAsia="Times New Roman" w:hAnsi="Times New Roman" w:cs="PT Bold Heading"/>
          <w:sz w:val="28"/>
          <w:szCs w:val="28"/>
          <w:rtl/>
          <w:lang w:bidi="ar-EG"/>
        </w:rPr>
      </w:pPr>
      <w:r w:rsidRPr="009E3CD4">
        <w:rPr>
          <w:rFonts w:ascii="Times New Roman" w:eastAsia="Times New Roman" w:hAnsi="Times New Roman" w:cs="PT Bold Heading" w:hint="cs"/>
          <w:sz w:val="28"/>
          <w:szCs w:val="28"/>
          <w:rtl/>
          <w:lang w:bidi="ar-EG"/>
        </w:rPr>
        <w:t xml:space="preserve">موقف ماركس الأيديولوجي </w:t>
      </w:r>
    </w:p>
    <w:p w:rsidR="00A96289" w:rsidRPr="009E3CD4" w:rsidRDefault="00A96289" w:rsidP="00A96289">
      <w:pPr>
        <w:spacing w:after="0" w:line="240" w:lineRule="auto"/>
        <w:ind w:firstLine="720"/>
        <w:jc w:val="both"/>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 xml:space="preserve">أعلن كارل ماركس (1818-1883) تحيزه الأيديولوجي بوضوح منذ البداية. كما أنه بدلاً من أن يحاول إخفاء الصلة بين موقفه الأيديولوجي وبين اتجاهه الفلسفي النظري, عمل على أن يؤكد هذه الصلة ويبرزها بشكل صريح. ولم تنفصل مجهودات ماركس السياسية عن مجهوداته العلمية النظرية, بل إنه كان هناك دائماً تلاحم بين الاثنين لدرجة أن تاريخه الشخصى - الذى يمكن اعتباره حتى عام 1845 - أى حين كان فى السابعة والعشرين من عمره سلسلة من الحلقات فى تاريخ فرد أصبح منذ هذا الوقت لا ينفصل عن التاريخ العام للاشتراكية فى أوربا. فقد أصبح ماركس ثورياً محترفاً, يكتب ويحاضر ويتآمر من أجل تحقيق الثورة على النظام الرأسمالى التى كان يعتقد أنها آتية لا ريب فى ذلك. </w:t>
      </w:r>
    </w:p>
    <w:p w:rsidR="00A96289" w:rsidRPr="009E3CD4" w:rsidRDefault="00A96289" w:rsidP="00A96289">
      <w:pPr>
        <w:spacing w:after="0" w:line="240" w:lineRule="auto"/>
        <w:ind w:firstLine="720"/>
        <w:jc w:val="both"/>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lastRenderedPageBreak/>
        <w:t xml:space="preserve">وقد عبر ماركس عن اتجاهه الأيديولوجى منذ أن كان صبياً فى مرحلة المراهقة, فقد كتب مقالاً قصيراً عندما كان فى السنة النهائية بالمدرسة الثانوية عنوانه "تأملات شاب عن اختيار مهنته" عبر فيه عن مبدأ ظل يسترشد به طوال حياته السياسية والفكرية حيث قال: </w:t>
      </w:r>
      <w:r w:rsidRPr="009E3CD4">
        <w:rPr>
          <w:rFonts w:ascii="Times New Roman" w:eastAsia="Times New Roman" w:hAnsi="Times New Roman" w:cs="Simplified Arabic"/>
          <w:sz w:val="28"/>
          <w:szCs w:val="28"/>
          <w:rtl/>
          <w:lang w:bidi="ar-EG"/>
        </w:rPr>
        <w:t>«</w:t>
      </w:r>
      <w:r w:rsidRPr="009E3CD4">
        <w:rPr>
          <w:rFonts w:ascii="Times New Roman" w:eastAsia="Times New Roman" w:hAnsi="Times New Roman" w:cs="Simplified Arabic" w:hint="cs"/>
          <w:sz w:val="28"/>
          <w:szCs w:val="28"/>
          <w:rtl/>
          <w:lang w:bidi="ar-EG"/>
        </w:rPr>
        <w:t>إن المبدأ الذى يجب أن نسترشد به فى اختبارنا لمهنتنا يجب أن يكون رفاهية الإنسانية وكمال أنفسنا ولا يجب أن يتطرق إلى أذهاننا أن هاتين المصلحتين تتعارضان مع بعضهما البعض أو أن إحداهما يمكن أن تقضى على الأخرى. فالواقع أن طبيعة الإنسان تمكنه من تحقيق كمال ذاته من خلال العمل على تحقيق كمال ورفاهية مجتمعه. والتاريخ يسمى أولئك الأشخاص الذين يعملون من أجل الإنسانية أعظم الرجال الذين اكتسبوا صفات النبل من خلال جهودهم فى سبيل الإنسانية</w:t>
      </w:r>
      <w:r w:rsidRPr="009E3CD4">
        <w:rPr>
          <w:rFonts w:ascii="Times New Roman" w:eastAsia="Times New Roman" w:hAnsi="Times New Roman" w:cs="Simplified Arabic"/>
          <w:sz w:val="28"/>
          <w:szCs w:val="28"/>
          <w:rtl/>
          <w:lang w:bidi="ar-EG"/>
        </w:rPr>
        <w:t>»</w:t>
      </w:r>
      <w:r w:rsidRPr="009E3CD4">
        <w:rPr>
          <w:rFonts w:ascii="Times New Roman" w:eastAsia="Times New Roman" w:hAnsi="Times New Roman" w:cs="Simplified Arabic" w:hint="cs"/>
          <w:sz w:val="28"/>
          <w:szCs w:val="28"/>
          <w:rtl/>
          <w:lang w:bidi="ar-EG"/>
        </w:rPr>
        <w:t xml:space="preserve"> </w:t>
      </w:r>
      <w:r w:rsidRPr="009E3CD4">
        <w:rPr>
          <w:rFonts w:ascii="Times New Roman" w:eastAsia="Times New Roman" w:hAnsi="Times New Roman" w:cs="Simplified Arabic" w:hint="cs"/>
          <w:sz w:val="28"/>
          <w:szCs w:val="28"/>
          <w:vertAlign w:val="superscript"/>
          <w:rtl/>
          <w:lang w:bidi="ar-EG"/>
        </w:rPr>
        <w:t>(32)</w:t>
      </w:r>
      <w:r w:rsidRPr="009E3CD4">
        <w:rPr>
          <w:rFonts w:ascii="Times New Roman" w:eastAsia="Times New Roman" w:hAnsi="Times New Roman" w:cs="Simplified Arabic" w:hint="cs"/>
          <w:sz w:val="28"/>
          <w:szCs w:val="28"/>
          <w:rtl/>
          <w:lang w:bidi="ar-EG"/>
        </w:rPr>
        <w:t>.</w:t>
      </w:r>
    </w:p>
    <w:p w:rsidR="00A96289" w:rsidRPr="009E3CD4" w:rsidRDefault="00A96289" w:rsidP="00A96289">
      <w:pPr>
        <w:spacing w:after="0" w:line="240" w:lineRule="auto"/>
        <w:ind w:firstLine="720"/>
        <w:jc w:val="both"/>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 xml:space="preserve">وفى عام 1843 كتب ماركس سلسلة من المقالات السياسية فى مجلة </w:t>
      </w:r>
      <w:r w:rsidRPr="009E3CD4">
        <w:rPr>
          <w:rFonts w:ascii="Times New Roman" w:eastAsia="Times New Roman" w:hAnsi="Times New Roman" w:cs="Simplified Arabic"/>
          <w:sz w:val="28"/>
          <w:szCs w:val="28"/>
          <w:lang w:bidi="ar-EG"/>
        </w:rPr>
        <w:t xml:space="preserve">Rheinische Zeitung </w:t>
      </w:r>
      <w:r w:rsidRPr="009E3CD4">
        <w:rPr>
          <w:rFonts w:ascii="Times New Roman" w:eastAsia="Times New Roman" w:hAnsi="Times New Roman" w:cs="Simplified Arabic" w:hint="cs"/>
          <w:sz w:val="28"/>
          <w:szCs w:val="28"/>
          <w:rtl/>
          <w:lang w:bidi="ar-EG"/>
        </w:rPr>
        <w:t xml:space="preserve"> الألمانية عن الظروف الاجتماعية وتناول فى هذه المقالات وصف بؤس الفلاحين الذين يزرعون الكروم والمعاملة القاسية التى كان يلقاها الفقراء لسرقة بعض الأخشاب من الغابات التى كانوا يعتقدون أنها ملكية عامة لهم فيها بعض الحقوق, كما هاجم ماركس الحكومة الروسية التي وصفها بالرجعية فى مقالاته, مما أدى بإمبراطور روسيا فى ذلك الوقت إلى الاتصال بالسفير الروسى بخصوص ماركس, وكان من جراء ذلك إغلاق المجلة التى يكتب فيها ماركس, فهاجر إلى باريس حيث طردته الحكومة الفرنسية من فرنسا عام 1854 بناء على شكوى الحكومة الروسية لمهاجمته لها فى سلسلة من مقالاته, فهاجر إلى بروكسل حيث اتصل بالمنظمات الاشتراكية وبخاصة الرابطة التربوية للعمال الألمان </w:t>
      </w:r>
      <w:r w:rsidRPr="009E3CD4">
        <w:rPr>
          <w:rFonts w:ascii="Times New Roman" w:eastAsia="Times New Roman" w:hAnsi="Times New Roman" w:cs="Simplified Arabic"/>
          <w:sz w:val="28"/>
          <w:szCs w:val="28"/>
          <w:lang w:bidi="ar-EG"/>
        </w:rPr>
        <w:t xml:space="preserve">Educational Association of German Workers </w:t>
      </w:r>
      <w:r w:rsidRPr="009E3CD4">
        <w:rPr>
          <w:rFonts w:ascii="Times New Roman" w:eastAsia="Times New Roman" w:hAnsi="Times New Roman" w:cs="Simplified Arabic" w:hint="cs"/>
          <w:sz w:val="28"/>
          <w:szCs w:val="28"/>
          <w:rtl/>
          <w:lang w:bidi="ar-EG"/>
        </w:rPr>
        <w:t xml:space="preserve"> والعصبة الشيوعية </w:t>
      </w:r>
      <w:r w:rsidRPr="009E3CD4">
        <w:rPr>
          <w:rFonts w:ascii="Times New Roman" w:eastAsia="Times New Roman" w:hAnsi="Times New Roman" w:cs="Simplified Arabic"/>
          <w:sz w:val="28"/>
          <w:szCs w:val="28"/>
          <w:lang w:bidi="ar-EG"/>
        </w:rPr>
        <w:t xml:space="preserve">The Communist League </w:t>
      </w:r>
      <w:r w:rsidRPr="009E3CD4">
        <w:rPr>
          <w:rFonts w:ascii="Times New Roman" w:eastAsia="Times New Roman" w:hAnsi="Times New Roman" w:cs="Simplified Arabic" w:hint="cs"/>
          <w:sz w:val="28"/>
          <w:szCs w:val="28"/>
          <w:rtl/>
          <w:lang w:bidi="ar-EG"/>
        </w:rPr>
        <w:t>. وفى عام 1847 كتب ماركس بناء على تكليف من هذه المنظمة وثيقة تشرح أهدافها ومعتقداتها, وهى التى عرفت باسم البيان الشيوعى "المانيفستو"</w:t>
      </w:r>
      <w:r w:rsidRPr="009E3CD4">
        <w:rPr>
          <w:rFonts w:ascii="Times New Roman" w:eastAsia="Times New Roman" w:hAnsi="Times New Roman" w:cs="Simplified Arabic"/>
          <w:sz w:val="28"/>
          <w:szCs w:val="28"/>
          <w:lang w:bidi="ar-EG"/>
        </w:rPr>
        <w:t xml:space="preserve">Communist Manifesto </w:t>
      </w:r>
      <w:r w:rsidRPr="009E3CD4">
        <w:rPr>
          <w:rFonts w:ascii="Times New Roman" w:eastAsia="Times New Roman" w:hAnsi="Times New Roman" w:cs="Simplified Arabic" w:hint="cs"/>
          <w:sz w:val="28"/>
          <w:szCs w:val="28"/>
          <w:rtl/>
          <w:lang w:bidi="ar-EG"/>
        </w:rPr>
        <w:t xml:space="preserve"> وكانت أول جملة فى هذا البيان "أن تاريخ كل المجتمعات هو تاريخ الصراع الطبقى" تمثل أهم الجوانب التى ميزت فكر كارل ماركس الذي كان يقوم على فكرة الصراع والطبيعة الجدلية.</w:t>
      </w:r>
    </w:p>
    <w:p w:rsidR="00A96289" w:rsidRPr="009E3CD4" w:rsidRDefault="00A96289" w:rsidP="00A96289">
      <w:pPr>
        <w:spacing w:after="0" w:line="240" w:lineRule="auto"/>
        <w:ind w:firstLine="720"/>
        <w:jc w:val="both"/>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 xml:space="preserve">وفى عام 1848 اتجه ماركس إلى ألمانيا بعد قيام الثورة فيها, حيث رأس تحرير مجلة راديكالية جديدة تهاجم ما أسمته الرجعية والرأٍسمالية, وتدافع عن حقوق الطبقة العاملة. وبعد فشل الثورة, عاد إلى باريس ثم استقر به المقام فى لندن منذ عام 1849 حتى نهاية حياته, حيث أصبح ريئساً للجمعية العمومية الدولية التى تكونت عام 1863 وهى اتحاد دولى للعمال كان يهدف إلى وضع نهاية النظام الاقتصادى الرأسمالى واستبداله بنظام آخر يقوم على الملكية العامة. وخلال هذا النشاط السياسي, كان ماركس يعمل فى مؤلفاته التى تعكس هذا النشاط وتدعمه فى نفس الوقت. </w:t>
      </w:r>
    </w:p>
    <w:p w:rsidR="00A96289" w:rsidRPr="009E3CD4" w:rsidRDefault="00A96289" w:rsidP="00A96289">
      <w:pPr>
        <w:spacing w:after="0" w:line="240" w:lineRule="auto"/>
        <w:ind w:firstLine="720"/>
        <w:jc w:val="both"/>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lastRenderedPageBreak/>
        <w:t xml:space="preserve">وهكذا نرى أنه فى مقابل انحياز كونت ودوركايم وفيبر وباريتو للطبقة العليا (البرجوازية) وتسخيرهم نظرياتهم لتبرير النظام الرأسمالي والدفاع عن البرجوازية, انحاز كارل ماركس للطبقة العاملة وسخر نفسه ونظريته للدفاع عن هذه الطبقة ونقد ومهاجمة النظام الرأسمالى من أجل الإطاحة به وإحلال النظام الاشتراكى محله. ومثلما كانت نقطة انطلاق كونت لتحقيق هدفه هى رفض فلسفة التنوير النقدية والسلبية على اعتبار أنها حققت هدفها بقيام الثورة البرجوازية والنظام الرأسمالي الصناعي وتبنى بدلاً منها الفلسفة الوضعية الإيجابية التى كانت نقطة انطلاق ماركس من فلسفة التنوير النقدية السلبية ولكنه قام بتطويرها على أسس مادية أو لامثالية </w:t>
      </w:r>
      <w:r w:rsidRPr="009E3CD4">
        <w:rPr>
          <w:rFonts w:ascii="Times New Roman" w:eastAsia="Times New Roman" w:hAnsi="Times New Roman" w:cs="Simplified Arabic" w:hint="cs"/>
          <w:sz w:val="28"/>
          <w:szCs w:val="28"/>
          <w:vertAlign w:val="superscript"/>
          <w:rtl/>
          <w:lang w:bidi="ar-EG"/>
        </w:rPr>
        <w:t>(33)</w:t>
      </w:r>
      <w:r w:rsidRPr="009E3CD4">
        <w:rPr>
          <w:rFonts w:ascii="Times New Roman" w:eastAsia="Times New Roman" w:hAnsi="Times New Roman" w:cs="Simplified Arabic" w:hint="cs"/>
          <w:sz w:val="28"/>
          <w:szCs w:val="28"/>
          <w:rtl/>
          <w:lang w:bidi="ar-EG"/>
        </w:rPr>
        <w:t>.</w:t>
      </w:r>
    </w:p>
    <w:p w:rsidR="00A96289" w:rsidRPr="009E3CD4" w:rsidRDefault="00A96289" w:rsidP="00A96289">
      <w:pPr>
        <w:spacing w:after="0" w:line="240" w:lineRule="auto"/>
        <w:ind w:firstLine="720"/>
        <w:jc w:val="both"/>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 xml:space="preserve">وتتكون الماركسية من شقين متكاملين. المادية الجدلية </w:t>
      </w:r>
      <w:r w:rsidRPr="009E3CD4">
        <w:rPr>
          <w:rFonts w:ascii="Times New Roman" w:eastAsia="Times New Roman" w:hAnsi="Times New Roman" w:cs="Simplified Arabic"/>
          <w:sz w:val="28"/>
          <w:szCs w:val="28"/>
          <w:lang w:bidi="ar-EG"/>
        </w:rPr>
        <w:t xml:space="preserve">Dialectical Materialism </w:t>
      </w:r>
      <w:r w:rsidRPr="009E3CD4">
        <w:rPr>
          <w:rFonts w:ascii="Times New Roman" w:eastAsia="Times New Roman" w:hAnsi="Times New Roman" w:cs="Simplified Arabic" w:hint="cs"/>
          <w:sz w:val="28"/>
          <w:szCs w:val="28"/>
          <w:rtl/>
          <w:lang w:bidi="ar-EG"/>
        </w:rPr>
        <w:t xml:space="preserve"> والمادية التاريخية </w:t>
      </w:r>
      <w:r w:rsidRPr="009E3CD4">
        <w:rPr>
          <w:rFonts w:ascii="Times New Roman" w:eastAsia="Times New Roman" w:hAnsi="Times New Roman" w:cs="Simplified Arabic"/>
          <w:sz w:val="28"/>
          <w:szCs w:val="28"/>
          <w:lang w:bidi="ar-EG"/>
        </w:rPr>
        <w:t xml:space="preserve">Historical Materialism </w:t>
      </w:r>
      <w:r w:rsidRPr="009E3CD4">
        <w:rPr>
          <w:rFonts w:ascii="Times New Roman" w:eastAsia="Times New Roman" w:hAnsi="Times New Roman" w:cs="Simplified Arabic" w:hint="cs"/>
          <w:sz w:val="28"/>
          <w:szCs w:val="28"/>
          <w:rtl/>
          <w:lang w:bidi="ar-EG"/>
        </w:rPr>
        <w:t xml:space="preserve">. والموضوع الأساسى للمادية الجدلية هو القضية الفلسفية الأساسية التى تدور حول علاقة الوعى بالوجود. وموقف الفلسفة الماركسية من هذه القضية محدد بوضوح. فهى تسلم بأن المادة والوجود أساس الوعي أو الفكر. فالوجود هو الأولى والوعي هو الثانوى. كما أنها تسلم بالأساس المادى للعالم وبإمكانية فهمه ومعرفته </w:t>
      </w:r>
      <w:r w:rsidRPr="009E3CD4">
        <w:rPr>
          <w:rFonts w:ascii="Times New Roman" w:eastAsia="Times New Roman" w:hAnsi="Times New Roman" w:cs="Simplified Arabic"/>
          <w:sz w:val="28"/>
          <w:szCs w:val="28"/>
          <w:rtl/>
          <w:lang w:bidi="ar-EG"/>
        </w:rPr>
        <w:t>–</w:t>
      </w:r>
      <w:r w:rsidRPr="009E3CD4">
        <w:rPr>
          <w:rFonts w:ascii="Times New Roman" w:eastAsia="Times New Roman" w:hAnsi="Times New Roman" w:cs="Simplified Arabic" w:hint="cs"/>
          <w:sz w:val="28"/>
          <w:szCs w:val="28"/>
          <w:rtl/>
          <w:lang w:bidi="ar-EG"/>
        </w:rPr>
        <w:t xml:space="preserve"> كما أنها تدرس هذا العالم المادى بوصفه فى حالة حركة وتطور مستمرين على أساس جدلى أو ديالكتيكى وترفض أى معنى روحى أو دينى. وترى أنها تكشف عن أكثر القوانين التى تحكم تطور العالم المادى عمومية؛ أى تلك القوانين التى تحكم كافة مجالات الواقع. فكل الموضوعات الحية وكذلك ظاهرات الحياة الاجتماعية والوعى </w:t>
      </w:r>
      <w:r w:rsidRPr="009E3CD4">
        <w:rPr>
          <w:rFonts w:ascii="Times New Roman" w:eastAsia="Times New Roman" w:hAnsi="Times New Roman" w:cs="Simplified Arabic"/>
          <w:sz w:val="28"/>
          <w:szCs w:val="28"/>
          <w:rtl/>
          <w:lang w:bidi="ar-EG"/>
        </w:rPr>
        <w:t>–</w:t>
      </w:r>
      <w:r w:rsidRPr="009E3CD4">
        <w:rPr>
          <w:rFonts w:ascii="Times New Roman" w:eastAsia="Times New Roman" w:hAnsi="Times New Roman" w:cs="Simplified Arabic" w:hint="cs"/>
          <w:sz w:val="28"/>
          <w:szCs w:val="28"/>
          <w:rtl/>
          <w:lang w:bidi="ar-EG"/>
        </w:rPr>
        <w:t xml:space="preserve"> من هذا المنظور المادى البحت - تتطور على أساس قوانين الجدل الأساسية ووحدة صراع الأضداد, وقانون التحول الكمى إلى تغير كيفى وقانون النفى. كما تدرس المادية الجدلية أيضاً القوانين التى تحكم المعرفة </w:t>
      </w:r>
      <w:r w:rsidRPr="009E3CD4">
        <w:rPr>
          <w:rFonts w:ascii="Times New Roman" w:eastAsia="Times New Roman" w:hAnsi="Times New Roman" w:cs="Simplified Arabic"/>
          <w:sz w:val="28"/>
          <w:szCs w:val="28"/>
          <w:lang w:bidi="ar-EG"/>
        </w:rPr>
        <w:t xml:space="preserve">Cognition </w:t>
      </w:r>
      <w:r w:rsidRPr="009E3CD4">
        <w:rPr>
          <w:rFonts w:ascii="Times New Roman" w:eastAsia="Times New Roman" w:hAnsi="Times New Roman" w:cs="Simplified Arabic" w:hint="cs"/>
          <w:sz w:val="28"/>
          <w:szCs w:val="28"/>
          <w:rtl/>
          <w:lang w:bidi="ar-EG"/>
        </w:rPr>
        <w:t xml:space="preserve"> بوصفها عملية والتى تعكس قوانين العالم الموضوعى. </w:t>
      </w:r>
    </w:p>
    <w:p w:rsidR="00A96289" w:rsidRPr="009E3CD4" w:rsidRDefault="00A96289" w:rsidP="00A96289">
      <w:pPr>
        <w:spacing w:after="0" w:line="240" w:lineRule="auto"/>
        <w:ind w:firstLine="720"/>
        <w:jc w:val="both"/>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 xml:space="preserve">أما المادية التاريخية فتعنى بالقوانين العامة التى تحكم تطور المجتمع وتكشف الطبيعة المادية الجدلية لتطور الحياة الاجتماعية. وهى عبارة عن تطبيق القوانين العامة للمادية الجدلية على نوع معين من ظاهرات الكون وهو الحياة الاجتماعية </w:t>
      </w:r>
      <w:r w:rsidRPr="009E3CD4">
        <w:rPr>
          <w:rFonts w:ascii="Times New Roman" w:eastAsia="Times New Roman" w:hAnsi="Times New Roman" w:cs="Simplified Arabic" w:hint="cs"/>
          <w:sz w:val="28"/>
          <w:szCs w:val="28"/>
          <w:vertAlign w:val="superscript"/>
          <w:rtl/>
          <w:lang w:bidi="ar-EG"/>
        </w:rPr>
        <w:t>(34)</w:t>
      </w:r>
      <w:r w:rsidRPr="009E3CD4">
        <w:rPr>
          <w:rFonts w:ascii="Times New Roman" w:eastAsia="Times New Roman" w:hAnsi="Times New Roman" w:cs="Simplified Arabic" w:hint="cs"/>
          <w:sz w:val="28"/>
          <w:szCs w:val="28"/>
          <w:rtl/>
          <w:lang w:bidi="ar-EG"/>
        </w:rPr>
        <w:t>.</w:t>
      </w:r>
    </w:p>
    <w:p w:rsidR="00A96289" w:rsidRPr="009E3CD4" w:rsidRDefault="00A96289" w:rsidP="00A96289">
      <w:pPr>
        <w:spacing w:after="0" w:line="240" w:lineRule="auto"/>
        <w:ind w:firstLine="720"/>
        <w:jc w:val="both"/>
        <w:rPr>
          <w:rFonts w:ascii="Times New Roman" w:eastAsia="Times New Roman" w:hAnsi="Times New Roman" w:cs="Simplified Arabic"/>
          <w:sz w:val="28"/>
          <w:szCs w:val="28"/>
          <w:lang w:bidi="ar-EG"/>
        </w:rPr>
      </w:pPr>
      <w:r w:rsidRPr="009E3CD4">
        <w:rPr>
          <w:rFonts w:ascii="Times New Roman" w:eastAsia="Times New Roman" w:hAnsi="Times New Roman" w:cs="Simplified Arabic" w:hint="cs"/>
          <w:sz w:val="28"/>
          <w:szCs w:val="28"/>
          <w:rtl/>
          <w:lang w:bidi="ar-EG"/>
        </w:rPr>
        <w:t>و</w:t>
      </w:r>
      <w:r w:rsidRPr="009E3CD4">
        <w:rPr>
          <w:rFonts w:ascii="Times New Roman" w:eastAsia="Times New Roman" w:hAnsi="Times New Roman" w:cs="Simplified Arabic"/>
          <w:sz w:val="28"/>
          <w:szCs w:val="28"/>
          <w:rtl/>
          <w:lang w:bidi="ar-EG"/>
        </w:rPr>
        <w:t xml:space="preserve">تشكِّل الفلسفة المادية البِنْيةَ الفكرية التحتية، أو النموذج المعرفي الكامن للعديد من الفلسفات الحديثة: الماركسية والبرجماتية والداروينية وغيرها. كما أنها تشكِّل الإطارَ المرجعيَّ الكامنَ لرؤيتنا للتاريخ والتقدُّم وللعلاقات الدولية، بل وأحياناً لأنفسنا. وقد ارتبطت الفلسفة المادية في عقول الكثيرين بالعقلانية والتقدُّم والتسامح... إلخ، مع أن الواقع أبعدُ ما يكون عن ذلك! ويذهب المسيري في هذه الدراسة إلى أنه قد حان الوقت لفتح باب الاجتهاد بخصوص هذه الفلسفة، نظراً لأهميتها وهيمنتها على بعض أعضاء النُّخَب الثقافية والفكرية عندنا. ويمكن تصنيف هذه الدراسة باعتبارها محاولةً في هذا الاتجاه. فهي تحاول تعريف الفلسفة المادية وسر جاذبيتها ومواطن قصورها، فهي تُخفق في تفسير ظاهرة الإنسان، بل وتشكل هجوماً على </w:t>
      </w:r>
      <w:r w:rsidRPr="009E3CD4">
        <w:rPr>
          <w:rFonts w:ascii="Times New Roman" w:eastAsia="Times New Roman" w:hAnsi="Times New Roman" w:cs="Simplified Arabic"/>
          <w:sz w:val="28"/>
          <w:szCs w:val="28"/>
          <w:rtl/>
          <w:lang w:bidi="ar-EG"/>
        </w:rPr>
        <w:lastRenderedPageBreak/>
        <w:t>الطبيعة البشرية. وتتناول الدراسة كذلك مفهوم العقل، فتبيِّن أن العقل في حد ذاته مفهوم عائم غائم، وأن المهم هو النموذج الكامن وراء العقل. وانطلاقاً من هذا التصوُّر تحاول الدراسة حصر أهم سمات العقل المادي، كما تحاول توضيح الفرق بين العقل الأداتي والعقل النقدي. وتتناول بقية الدراسة بعض التجليات التاريخية للفلسفة المادية، مثل العلمانية الشاملة والإمبريالية والداروينية والإبادة الغربية لملايين البشر ابتداءً من عصر النهضة في الغرب في الأمريكتين حتى العصر الحديث في ألمانيا النازية والجزائر وفيتنام والبوسنة والشيشان</w:t>
      </w:r>
      <w:r w:rsidRPr="009E3CD4">
        <w:rPr>
          <w:rFonts w:ascii="Times New Roman" w:eastAsia="Times New Roman" w:hAnsi="Times New Roman" w:cs="Simplified Arabic" w:hint="cs"/>
          <w:sz w:val="28"/>
          <w:szCs w:val="28"/>
          <w:vertAlign w:val="superscript"/>
          <w:rtl/>
          <w:lang w:bidi="ar-EG"/>
        </w:rPr>
        <w:t>(35)</w:t>
      </w:r>
      <w:r w:rsidRPr="009E3CD4">
        <w:rPr>
          <w:rFonts w:ascii="Times New Roman" w:eastAsia="Times New Roman" w:hAnsi="Times New Roman" w:cs="Simplified Arabic" w:hint="cs"/>
          <w:sz w:val="28"/>
          <w:szCs w:val="28"/>
          <w:rtl/>
          <w:lang w:bidi="ar-EG"/>
        </w:rPr>
        <w:t>.</w:t>
      </w:r>
    </w:p>
    <w:p w:rsidR="00A96289" w:rsidRPr="009E3CD4" w:rsidRDefault="00A96289" w:rsidP="00A96289">
      <w:pPr>
        <w:spacing w:after="0" w:line="240" w:lineRule="auto"/>
        <w:ind w:firstLine="360"/>
        <w:jc w:val="lowKashida"/>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 xml:space="preserve">وعلى الرغم من أن هؤلاء المؤسسين الأربعة لعلم الاجتماع لم يعبروا عن آرائهم بمصطلحات متطابقة كل التطابق, إلا أن هناك اتفاقاً أساسياً فيما بينهم على الموضوع الحقيقى لعلم الاجتماع, وأول نقط الاتفاق فيما بينهم أنهم جميعاً يسمحون </w:t>
      </w:r>
      <w:r w:rsidRPr="009E3CD4">
        <w:rPr>
          <w:rFonts w:ascii="Times New Roman" w:eastAsia="Times New Roman" w:hAnsi="Times New Roman" w:cs="Simplified Arabic"/>
          <w:sz w:val="28"/>
          <w:szCs w:val="28"/>
          <w:rtl/>
          <w:lang w:bidi="ar-EG"/>
        </w:rPr>
        <w:t>–</w:t>
      </w:r>
      <w:r w:rsidRPr="009E3CD4">
        <w:rPr>
          <w:rFonts w:ascii="Times New Roman" w:eastAsia="Times New Roman" w:hAnsi="Times New Roman" w:cs="Simplified Arabic" w:hint="cs"/>
          <w:sz w:val="28"/>
          <w:szCs w:val="28"/>
          <w:rtl/>
          <w:lang w:bidi="ar-EG"/>
        </w:rPr>
        <w:t xml:space="preserve"> بل ويحثون أحياناً</w:t>
      </w:r>
      <w:r w:rsidRPr="009E3CD4">
        <w:rPr>
          <w:rFonts w:ascii="Times New Roman" w:eastAsia="Times New Roman" w:hAnsi="Times New Roman" w:cs="Simplified Arabic"/>
          <w:sz w:val="28"/>
          <w:szCs w:val="28"/>
          <w:rtl/>
          <w:lang w:bidi="ar-EG"/>
        </w:rPr>
        <w:t>–</w:t>
      </w:r>
      <w:r w:rsidRPr="009E3CD4">
        <w:rPr>
          <w:rFonts w:ascii="Times New Roman" w:eastAsia="Times New Roman" w:hAnsi="Times New Roman" w:cs="Simplified Arabic" w:hint="cs"/>
          <w:sz w:val="28"/>
          <w:szCs w:val="28"/>
          <w:rtl/>
          <w:lang w:bidi="ar-EG"/>
        </w:rPr>
        <w:t xml:space="preserve"> علماء الاجتماع على دراسة طائفة كبيرة من النظم الاجتماعية, ابتداء من الأسرة حتى الدولة, وهم يتفقون على أنه ينبغى تحليل هذه النظم من منظور خاص هو منظور علم الاجتماع.</w:t>
      </w:r>
    </w:p>
    <w:p w:rsidR="00A96289" w:rsidRPr="009E3CD4" w:rsidRDefault="00A96289" w:rsidP="00A96289">
      <w:pPr>
        <w:spacing w:after="0" w:line="240" w:lineRule="auto"/>
        <w:ind w:firstLine="360"/>
        <w:jc w:val="lowKashida"/>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وفى سياق الحديث عن العلماء الأوائل المؤسسين لعلم الاجتماع, لا يمكن تجاهل دور العلماء الأمريكيين إذا أخذنا في الاعتبار, أنه مع عشرينات القرن العشرين, وصولا إلى حقبة الحرب العالمية الثانية, كان للباحثين الأمريكيين السبق في العلوم الاجتماعية. فضلا عن هجرة العديد من علماء الاجتماع الأوروبيين إلى أمريكا في فترة الحرب واستقرار العديدين منهم فيها بعد ذلك.</w:t>
      </w:r>
    </w:p>
    <w:p w:rsidR="00A96289" w:rsidRPr="009E3CD4" w:rsidRDefault="00A96289" w:rsidP="00A96289">
      <w:pPr>
        <w:spacing w:after="0" w:line="240" w:lineRule="auto"/>
        <w:ind w:firstLine="720"/>
        <w:jc w:val="lowKashida"/>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 xml:space="preserve">وفى هذا الصدد, نلاحظ أن علماء الاجتماع الأوائل فى الولايات المتحدة كان أغلبهم قادم من خلفيات علمية مختلفة. فمثلا "سمنر" </w:t>
      </w:r>
      <w:r w:rsidRPr="009E3CD4">
        <w:rPr>
          <w:rFonts w:ascii="Times New Roman" w:eastAsia="Times New Roman" w:hAnsi="Times New Roman" w:cs="Simplified Arabic"/>
          <w:sz w:val="28"/>
          <w:szCs w:val="28"/>
          <w:lang w:bidi="ar-EG"/>
        </w:rPr>
        <w:t>Sumner</w:t>
      </w:r>
      <w:r w:rsidRPr="009E3CD4">
        <w:rPr>
          <w:rFonts w:ascii="Times New Roman" w:eastAsia="Times New Roman" w:hAnsi="Times New Roman" w:cs="Simplified Arabic" w:hint="cs"/>
          <w:sz w:val="28"/>
          <w:szCs w:val="28"/>
          <w:rtl/>
          <w:lang w:bidi="ar-EG"/>
        </w:rPr>
        <w:t xml:space="preserve"> كان عالم اقتصاد, وتلقى "سمول" </w:t>
      </w:r>
      <w:r w:rsidRPr="009E3CD4">
        <w:rPr>
          <w:rFonts w:ascii="Times New Roman" w:eastAsia="Times New Roman" w:hAnsi="Times New Roman" w:cs="Simplified Arabic"/>
          <w:sz w:val="28"/>
          <w:szCs w:val="28"/>
          <w:lang w:bidi="ar-EG"/>
        </w:rPr>
        <w:t xml:space="preserve">Small </w:t>
      </w:r>
      <w:r w:rsidRPr="009E3CD4">
        <w:rPr>
          <w:rFonts w:ascii="Times New Roman" w:eastAsia="Times New Roman" w:hAnsi="Times New Roman" w:cs="Simplified Arabic" w:hint="cs"/>
          <w:sz w:val="28"/>
          <w:szCs w:val="28"/>
          <w:rtl/>
          <w:lang w:bidi="ar-EG"/>
        </w:rPr>
        <w:t xml:space="preserve"> تدريبه فى البداية كواعظ ديني, ثم أصبح بعد ذلك عالم سياسى ومؤرخ, وتدرب "جيدنجس" </w:t>
      </w:r>
      <w:r w:rsidRPr="009E3CD4">
        <w:rPr>
          <w:rFonts w:ascii="Times New Roman" w:eastAsia="Times New Roman" w:hAnsi="Times New Roman" w:cs="Simplified Arabic"/>
          <w:sz w:val="28"/>
          <w:szCs w:val="28"/>
          <w:lang w:bidi="ar-EG"/>
        </w:rPr>
        <w:t>Giddings</w:t>
      </w:r>
      <w:r w:rsidRPr="009E3CD4">
        <w:rPr>
          <w:rFonts w:ascii="Times New Roman" w:eastAsia="Times New Roman" w:hAnsi="Times New Roman" w:cs="Simplified Arabic" w:hint="cs"/>
          <w:sz w:val="28"/>
          <w:szCs w:val="28"/>
          <w:rtl/>
          <w:lang w:bidi="ar-EG"/>
        </w:rPr>
        <w:t xml:space="preserve"> فى البداية ليصبح صحفي, واستمر كذلك لعدة سنوات عمل فيها كصحفي نشط فى الرابطة الأمريكية للاقتصاديين, وكان "روس" </w:t>
      </w:r>
      <w:r w:rsidRPr="009E3CD4">
        <w:rPr>
          <w:rFonts w:ascii="Times New Roman" w:eastAsia="Times New Roman" w:hAnsi="Times New Roman" w:cs="Simplified Arabic"/>
          <w:sz w:val="28"/>
          <w:szCs w:val="28"/>
          <w:lang w:bidi="ar-EG"/>
        </w:rPr>
        <w:t>Ross</w:t>
      </w:r>
      <w:r w:rsidRPr="009E3CD4">
        <w:rPr>
          <w:rFonts w:ascii="Times New Roman" w:eastAsia="Times New Roman" w:hAnsi="Times New Roman" w:cs="Simplified Arabic" w:hint="cs"/>
          <w:sz w:val="28"/>
          <w:szCs w:val="28"/>
          <w:rtl/>
          <w:lang w:bidi="ar-EG"/>
        </w:rPr>
        <w:t xml:space="preserve"> فيلسوفا واقتصاديا. وهؤلاء وغيرهم ممن صاروا مهتمين بعلم الاجتماع فيما بعد, كان يتضح فى كتاباتهم تأثرهم بخلفيتهم العلمية السابقة. ونعرض فيما يلى لبعض تلك الأسماء الهامة.</w:t>
      </w:r>
    </w:p>
    <w:p w:rsidR="00A96289" w:rsidRPr="009E3CD4" w:rsidRDefault="00A96289" w:rsidP="00A96289">
      <w:pPr>
        <w:spacing w:after="0" w:line="240" w:lineRule="auto"/>
        <w:jc w:val="lowKashida"/>
        <w:outlineLvl w:val="0"/>
        <w:rPr>
          <w:rFonts w:ascii="Times New Roman" w:eastAsia="Times New Roman" w:hAnsi="Times New Roman" w:cs="Monotype Koufi"/>
          <w:b/>
          <w:bCs/>
          <w:sz w:val="28"/>
          <w:szCs w:val="28"/>
          <w:rtl/>
          <w:lang w:bidi="ar-EG"/>
        </w:rPr>
      </w:pPr>
      <w:r w:rsidRPr="009E3CD4">
        <w:rPr>
          <w:rFonts w:ascii="Times New Roman" w:eastAsia="Times New Roman" w:hAnsi="Times New Roman" w:cs="Monotype Koufi" w:hint="cs"/>
          <w:b/>
          <w:bCs/>
          <w:sz w:val="28"/>
          <w:szCs w:val="28"/>
          <w:rtl/>
          <w:lang w:bidi="ar-EG"/>
        </w:rPr>
        <w:t xml:space="preserve">6- ليستر ف. وورد </w:t>
      </w:r>
      <w:r w:rsidRPr="009E3CD4">
        <w:rPr>
          <w:rFonts w:ascii="Times New Roman" w:eastAsia="Times New Roman" w:hAnsi="Times New Roman" w:cs="Monotype Koufi"/>
          <w:b/>
          <w:bCs/>
          <w:sz w:val="28"/>
          <w:szCs w:val="28"/>
          <w:lang w:bidi="ar-EG"/>
        </w:rPr>
        <w:t xml:space="preserve">Lister  F. Ward </w:t>
      </w:r>
      <w:r w:rsidRPr="009E3CD4">
        <w:rPr>
          <w:rFonts w:ascii="Times New Roman" w:eastAsia="Times New Roman" w:hAnsi="Times New Roman" w:cs="Monotype Koufi" w:hint="cs"/>
          <w:b/>
          <w:bCs/>
          <w:sz w:val="28"/>
          <w:szCs w:val="28"/>
          <w:rtl/>
          <w:lang w:bidi="ar-EG"/>
        </w:rPr>
        <w:t xml:space="preserve"> </w:t>
      </w:r>
    </w:p>
    <w:p w:rsidR="00A96289" w:rsidRPr="009E3CD4" w:rsidRDefault="00A96289" w:rsidP="00A96289">
      <w:pPr>
        <w:spacing w:after="0" w:line="240" w:lineRule="auto"/>
        <w:ind w:firstLine="720"/>
        <w:jc w:val="lowKashida"/>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يعد ليستر وورد أقدم علماء الاجتماع الأمريكيي</w:t>
      </w:r>
      <w:r w:rsidRPr="009E3CD4">
        <w:rPr>
          <w:rFonts w:ascii="Times New Roman" w:eastAsia="Times New Roman" w:hAnsi="Times New Roman" w:cs="Simplified Arabic" w:hint="eastAsia"/>
          <w:sz w:val="28"/>
          <w:szCs w:val="28"/>
          <w:rtl/>
          <w:lang w:bidi="ar-EG"/>
        </w:rPr>
        <w:t>ن</w:t>
      </w:r>
      <w:r w:rsidRPr="009E3CD4">
        <w:rPr>
          <w:rFonts w:ascii="Times New Roman" w:eastAsia="Times New Roman" w:hAnsi="Times New Roman" w:cs="Simplified Arabic" w:hint="cs"/>
          <w:sz w:val="28"/>
          <w:szCs w:val="28"/>
          <w:rtl/>
          <w:lang w:bidi="ar-EG"/>
        </w:rPr>
        <w:t xml:space="preserve">, حيث ظهر مؤلفه الأول "علم الاجتماع الدينامى" </w:t>
      </w:r>
      <w:r w:rsidRPr="009E3CD4">
        <w:rPr>
          <w:rFonts w:ascii="Times New Roman" w:eastAsia="Times New Roman" w:hAnsi="Times New Roman" w:cs="Simplified Arabic"/>
          <w:sz w:val="28"/>
          <w:szCs w:val="28"/>
          <w:lang w:bidi="ar-EG"/>
        </w:rPr>
        <w:t xml:space="preserve">Dynamic Sociology </w:t>
      </w:r>
      <w:r w:rsidRPr="009E3CD4">
        <w:rPr>
          <w:rFonts w:ascii="Times New Roman" w:eastAsia="Times New Roman" w:hAnsi="Times New Roman" w:cs="Simplified Arabic" w:hint="cs"/>
          <w:sz w:val="28"/>
          <w:szCs w:val="28"/>
          <w:rtl/>
          <w:lang w:bidi="ar-EG"/>
        </w:rPr>
        <w:t xml:space="preserve"> فى عام 1883. وقد تميزت أفكار وورد - على خلاف الكثير من العلماء الأوائل فى أمريكا </w:t>
      </w:r>
      <w:r w:rsidRPr="009E3CD4">
        <w:rPr>
          <w:rFonts w:ascii="Times New Roman" w:eastAsia="Times New Roman" w:hAnsi="Times New Roman" w:cs="Simplified Arabic"/>
          <w:sz w:val="28"/>
          <w:szCs w:val="28"/>
          <w:rtl/>
          <w:lang w:bidi="ar-EG"/>
        </w:rPr>
        <w:t>–</w:t>
      </w:r>
      <w:r w:rsidRPr="009E3CD4">
        <w:rPr>
          <w:rFonts w:ascii="Times New Roman" w:eastAsia="Times New Roman" w:hAnsi="Times New Roman" w:cs="Simplified Arabic" w:hint="cs"/>
          <w:sz w:val="28"/>
          <w:szCs w:val="28"/>
          <w:rtl/>
          <w:lang w:bidi="ar-EG"/>
        </w:rPr>
        <w:t xml:space="preserve"> بالنضوج الكبير عندما كتب كتابه الأول. ويمكن القول أن أعماله التالية كانت مجرد توسعا واستفاضة فى بعض النقاط التى وضعها فى كتابه الأول. وقد كان جل اهتمام وورد منصبا على تصحيح ما كان يراه أخطاء عند كونت وسبنسر. حيث كرس نفسه ووجه طاقته لإكمال هرمية </w:t>
      </w:r>
      <w:r w:rsidRPr="009E3CD4">
        <w:rPr>
          <w:rFonts w:ascii="Times New Roman" w:eastAsia="Times New Roman" w:hAnsi="Times New Roman" w:cs="Simplified Arabic"/>
          <w:sz w:val="28"/>
          <w:szCs w:val="28"/>
          <w:lang w:bidi="ar-EG"/>
        </w:rPr>
        <w:t>hierarchy</w:t>
      </w:r>
      <w:r w:rsidRPr="009E3CD4">
        <w:rPr>
          <w:rFonts w:ascii="Times New Roman" w:eastAsia="Times New Roman" w:hAnsi="Times New Roman" w:cs="Simplified Arabic" w:hint="cs"/>
          <w:sz w:val="28"/>
          <w:szCs w:val="28"/>
          <w:rtl/>
          <w:lang w:bidi="ar-EG"/>
        </w:rPr>
        <w:t xml:space="preserve"> كونت للعلوم وتوضيح أن سبنسر لم يحالفه </w:t>
      </w:r>
      <w:r w:rsidRPr="009E3CD4">
        <w:rPr>
          <w:rFonts w:ascii="Times New Roman" w:eastAsia="Times New Roman" w:hAnsi="Times New Roman" w:cs="Simplified Arabic" w:hint="cs"/>
          <w:sz w:val="28"/>
          <w:szCs w:val="28"/>
          <w:rtl/>
          <w:lang w:bidi="ar-EG"/>
        </w:rPr>
        <w:lastRenderedPageBreak/>
        <w:t xml:space="preserve">الصواب فى التصحيحات التى قام بها. ومن الإسهامات الهامة الأخرى لوورد تأكيده على العوامل النفسية فى تطور الثقافة أو الحضارة. وقد حمل مخططه المنطقي </w:t>
      </w:r>
      <w:r w:rsidRPr="009E3CD4">
        <w:rPr>
          <w:rFonts w:ascii="Times New Roman" w:eastAsia="Times New Roman" w:hAnsi="Times New Roman" w:cs="Simplified Arabic"/>
          <w:sz w:val="28"/>
          <w:szCs w:val="28"/>
          <w:lang w:bidi="ar-EG"/>
        </w:rPr>
        <w:t xml:space="preserve">logical scheme </w:t>
      </w:r>
      <w:r w:rsidRPr="009E3CD4">
        <w:rPr>
          <w:rFonts w:ascii="Times New Roman" w:eastAsia="Times New Roman" w:hAnsi="Times New Roman" w:cs="Simplified Arabic" w:hint="cs"/>
          <w:sz w:val="28"/>
          <w:szCs w:val="28"/>
          <w:rtl/>
          <w:lang w:bidi="ar-EG"/>
        </w:rPr>
        <w:t xml:space="preserve"> الذي عرض فيه لتأملاته طابع مهنته العلمية (حيث كان يعمل فى الأساس عالم نباتات صرف جانبا كبيرا من حياته فى خدمة الحكومة فى واشنطن), وكان ذلك واضحا فى إسهاماته الرئيسة. وكان تأكيده على أهمية العوامل النفسية فى النشوء والتطور الاجتماعي يقف فى وجه مادية سبنسر التى كانت تغفل هذا العامل. </w:t>
      </w:r>
    </w:p>
    <w:p w:rsidR="00A96289" w:rsidRPr="009E3CD4" w:rsidRDefault="00A96289" w:rsidP="00A96289">
      <w:pPr>
        <w:spacing w:after="0" w:line="240" w:lineRule="auto"/>
        <w:ind w:firstLine="720"/>
        <w:jc w:val="lowKashida"/>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 xml:space="preserve">كما كان له إسهامات هامة أخرى فى بعض النطاقات البسيطة, مثل رأيه بأن عملية النشوء والتطور ليست مستمرة أو مباشرة, بل إنها بالأحرى عملية رمزية. ومهما يمكن أن يقال عن مخططة المنطقى لعلم الاجتماع, فإن مكانته كمفكر نشيط فى علم الاجتماع الأمريكى تحتل مكانة كبيرة. </w:t>
      </w:r>
    </w:p>
    <w:p w:rsidR="00A96289" w:rsidRPr="009E3CD4" w:rsidRDefault="00A96289" w:rsidP="00A96289">
      <w:pPr>
        <w:spacing w:after="0" w:line="240" w:lineRule="auto"/>
        <w:jc w:val="lowKashida"/>
        <w:outlineLvl w:val="0"/>
        <w:rPr>
          <w:rFonts w:ascii="Times New Roman" w:eastAsia="Times New Roman" w:hAnsi="Times New Roman" w:cs="Monotype Koufi"/>
          <w:b/>
          <w:bCs/>
          <w:sz w:val="28"/>
          <w:szCs w:val="28"/>
          <w:rtl/>
          <w:lang w:bidi="ar-EG"/>
        </w:rPr>
      </w:pPr>
      <w:r w:rsidRPr="009E3CD4">
        <w:rPr>
          <w:rFonts w:ascii="Times New Roman" w:eastAsia="Times New Roman" w:hAnsi="Times New Roman" w:cs="Monotype Koufi" w:hint="cs"/>
          <w:b/>
          <w:bCs/>
          <w:sz w:val="28"/>
          <w:szCs w:val="28"/>
          <w:rtl/>
          <w:lang w:bidi="ar-EG"/>
        </w:rPr>
        <w:t xml:space="preserve">7- ويليام جراهام سمنر </w:t>
      </w:r>
      <w:r w:rsidRPr="009E3CD4">
        <w:rPr>
          <w:rFonts w:ascii="Times New Roman" w:eastAsia="Times New Roman" w:hAnsi="Times New Roman" w:cs="Monotype Koufi"/>
          <w:b/>
          <w:bCs/>
          <w:sz w:val="28"/>
          <w:szCs w:val="28"/>
          <w:lang w:bidi="ar-EG"/>
        </w:rPr>
        <w:t xml:space="preserve">William Graham Sumner </w:t>
      </w:r>
    </w:p>
    <w:p w:rsidR="00A96289" w:rsidRPr="009E3CD4" w:rsidRDefault="00A96289" w:rsidP="00A96289">
      <w:pPr>
        <w:spacing w:after="0" w:line="240" w:lineRule="auto"/>
        <w:ind w:firstLine="720"/>
        <w:jc w:val="lowKashida"/>
        <w:rPr>
          <w:rFonts w:ascii="Times New Roman" w:eastAsia="Times New Roman" w:hAnsi="Times New Roman" w:cs="Simplified Arabic"/>
          <w:b/>
          <w:bCs/>
          <w:sz w:val="28"/>
          <w:szCs w:val="28"/>
          <w:rtl/>
          <w:lang w:bidi="ar-EG"/>
        </w:rPr>
      </w:pPr>
      <w:r w:rsidRPr="009E3CD4">
        <w:rPr>
          <w:rFonts w:ascii="Times New Roman" w:eastAsia="Times New Roman" w:hAnsi="Times New Roman" w:cs="Simplified Arabic" w:hint="cs"/>
          <w:sz w:val="28"/>
          <w:szCs w:val="28"/>
          <w:rtl/>
          <w:lang w:bidi="ar-EG"/>
        </w:rPr>
        <w:t xml:space="preserve">درس سمنر فى ألمانيا فى عقد الستينات من القرن التاسع عشر. وقد عمل فى جامعة  "ييل" </w:t>
      </w:r>
      <w:r w:rsidRPr="009E3CD4">
        <w:rPr>
          <w:rFonts w:ascii="Times New Roman" w:eastAsia="Times New Roman" w:hAnsi="Times New Roman" w:cs="Simplified Arabic"/>
          <w:sz w:val="28"/>
          <w:szCs w:val="28"/>
          <w:lang w:bidi="ar-EG"/>
        </w:rPr>
        <w:t>Yale</w:t>
      </w:r>
      <w:r w:rsidRPr="009E3CD4">
        <w:rPr>
          <w:rFonts w:ascii="Times New Roman" w:eastAsia="Times New Roman" w:hAnsi="Times New Roman" w:cs="Simplified Arabic" w:hint="cs"/>
          <w:sz w:val="28"/>
          <w:szCs w:val="28"/>
          <w:rtl/>
          <w:lang w:bidi="ar-EG"/>
        </w:rPr>
        <w:t xml:space="preserve"> منذ 1866 إلى 1869. ثم عمل لمدة ثلاث سنوات كمدير مساعد بكنيسة فى مدينة نيويورك, ثم أصبح خورى فى كنيسة كبيرة. ومنذ عام 1872 حتى وفاته فى 1910 شغل منصب أستاذ علوم سياسية واجتماعية فى جامعة ييل. ولم ينشر سمنر إلا كتابين فى علم الاجتماع؛ الأول كان بعنوان "ما الذى تدين به الطبقات الاجتماعية لبعضها البعض" </w:t>
      </w:r>
      <w:r w:rsidRPr="009E3CD4">
        <w:rPr>
          <w:rFonts w:ascii="Times New Roman" w:eastAsia="Times New Roman" w:hAnsi="Times New Roman" w:cs="Simplified Arabic"/>
          <w:sz w:val="28"/>
          <w:szCs w:val="28"/>
          <w:lang w:bidi="ar-EG"/>
        </w:rPr>
        <w:t xml:space="preserve">What Social Classes Owe  Each Other </w:t>
      </w:r>
      <w:r w:rsidRPr="009E3CD4">
        <w:rPr>
          <w:rFonts w:ascii="Times New Roman" w:eastAsia="Times New Roman" w:hAnsi="Times New Roman" w:cs="Simplified Arabic" w:hint="cs"/>
          <w:sz w:val="28"/>
          <w:szCs w:val="28"/>
          <w:rtl/>
          <w:lang w:bidi="ar-EG"/>
        </w:rPr>
        <w:t xml:space="preserve">, ونشر فى عام 1883, وهو لا أهمية له من منظور علم الاجتماع. وفى عام 1906 نشر كتابه الثانى "الطرق الشعبية" </w:t>
      </w:r>
      <w:r w:rsidRPr="009E3CD4">
        <w:rPr>
          <w:rFonts w:ascii="Times New Roman" w:eastAsia="Times New Roman" w:hAnsi="Times New Roman" w:cs="Simplified Arabic"/>
          <w:sz w:val="28"/>
          <w:szCs w:val="28"/>
          <w:lang w:bidi="ar-EG"/>
        </w:rPr>
        <w:t xml:space="preserve">Folk Ways </w:t>
      </w:r>
      <w:r w:rsidRPr="009E3CD4">
        <w:rPr>
          <w:rFonts w:ascii="Times New Roman" w:eastAsia="Times New Roman" w:hAnsi="Times New Roman" w:cs="Simplified Arabic" w:hint="cs"/>
          <w:sz w:val="28"/>
          <w:szCs w:val="28"/>
          <w:rtl/>
          <w:lang w:bidi="ar-EG"/>
        </w:rPr>
        <w:t xml:space="preserve"> وهو كتاب ذو قيمة كبيرة. وكان هناك كتاب ثالث فى علم الاجتماع بدأ بكتابته فى عام 1899, لكنه مات قبل أن ينتهي منه. وبمطالعة كتابه الثانى "الطرق الشعبية", يخرج القارئ بانطباع أنه أمام رجل شتت طاقه فى أكثر من اتجاه, لذلك فكم فلا تخرج منه بمفهوم واضح لعلم الاجتماع. وربما تكون أهم إسهاماته فى تطوير علم الاجتماع الأمريكي هي تأكيده المستمر على الأسلوب العلمي. </w:t>
      </w:r>
    </w:p>
    <w:p w:rsidR="00A96289" w:rsidRPr="009E3CD4" w:rsidRDefault="00A96289" w:rsidP="00A96289">
      <w:pPr>
        <w:spacing w:after="0" w:line="240" w:lineRule="auto"/>
        <w:jc w:val="lowKashida"/>
        <w:outlineLvl w:val="0"/>
        <w:rPr>
          <w:rFonts w:ascii="Times New Roman" w:eastAsia="Times New Roman" w:hAnsi="Times New Roman" w:cs="Monotype Koufi"/>
          <w:sz w:val="28"/>
          <w:szCs w:val="28"/>
          <w:rtl/>
          <w:lang w:bidi="ar-EG"/>
        </w:rPr>
      </w:pPr>
      <w:r w:rsidRPr="009E3CD4">
        <w:rPr>
          <w:rFonts w:ascii="Times New Roman" w:eastAsia="Times New Roman" w:hAnsi="Times New Roman" w:cs="Monotype Koufi" w:hint="cs"/>
          <w:b/>
          <w:bCs/>
          <w:sz w:val="28"/>
          <w:szCs w:val="28"/>
          <w:rtl/>
          <w:lang w:bidi="ar-EG"/>
        </w:rPr>
        <w:t xml:space="preserve">8- ألبيون سمول </w:t>
      </w:r>
      <w:r w:rsidRPr="009E3CD4">
        <w:rPr>
          <w:rFonts w:ascii="Times New Roman" w:eastAsia="Times New Roman" w:hAnsi="Times New Roman" w:cs="Monotype Koufi"/>
          <w:b/>
          <w:bCs/>
          <w:sz w:val="28"/>
          <w:szCs w:val="28"/>
          <w:lang w:bidi="ar-EG"/>
        </w:rPr>
        <w:t xml:space="preserve">Albion W. Small </w:t>
      </w:r>
    </w:p>
    <w:p w:rsidR="00A96289" w:rsidRPr="009E3CD4" w:rsidRDefault="00A96289" w:rsidP="00A96289">
      <w:pPr>
        <w:spacing w:after="0" w:line="240" w:lineRule="auto"/>
        <w:ind w:firstLine="720"/>
        <w:jc w:val="lowKashida"/>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شأنه شأن أغلب علماء الاجتماع الأمريكيي</w:t>
      </w:r>
      <w:r w:rsidRPr="009E3CD4">
        <w:rPr>
          <w:rFonts w:ascii="Times New Roman" w:eastAsia="Times New Roman" w:hAnsi="Times New Roman" w:cs="Simplified Arabic" w:hint="eastAsia"/>
          <w:sz w:val="28"/>
          <w:szCs w:val="28"/>
          <w:rtl/>
          <w:lang w:bidi="ar-EG"/>
        </w:rPr>
        <w:t>ن</w:t>
      </w:r>
      <w:r w:rsidRPr="009E3CD4">
        <w:rPr>
          <w:rFonts w:ascii="Times New Roman" w:eastAsia="Times New Roman" w:hAnsi="Times New Roman" w:cs="Simplified Arabic" w:hint="cs"/>
          <w:sz w:val="28"/>
          <w:szCs w:val="28"/>
          <w:rtl/>
          <w:lang w:bidi="ar-EG"/>
        </w:rPr>
        <w:t xml:space="preserve"> الأوائل, جاء ألبيون سمول من خلفية علمية مختلفة. فبعد تخرجه من الكلية, دخل معهد نيوتن اللاهوتي </w:t>
      </w:r>
      <w:r w:rsidRPr="009E3CD4">
        <w:rPr>
          <w:rFonts w:ascii="Times New Roman" w:eastAsia="Times New Roman" w:hAnsi="Times New Roman" w:cs="Simplified Arabic"/>
          <w:sz w:val="28"/>
          <w:szCs w:val="28"/>
          <w:lang w:bidi="ar-EG"/>
        </w:rPr>
        <w:t xml:space="preserve">Newton Theological Institute </w:t>
      </w:r>
      <w:r w:rsidRPr="009E3CD4">
        <w:rPr>
          <w:rFonts w:ascii="Times New Roman" w:eastAsia="Times New Roman" w:hAnsi="Times New Roman" w:cs="Simplified Arabic" w:hint="cs"/>
          <w:sz w:val="28"/>
          <w:szCs w:val="28"/>
          <w:rtl/>
          <w:lang w:bidi="ar-EG"/>
        </w:rPr>
        <w:t>, حيث تعلم علوم اللاهوت وقرر الذهاب لعدة سنوات لألمانيا وانجلترا لدراسة التاريخ والاقتصاد السياسي. وفى برلين وليزبيرج, تحول لمجال ثقافي جديد كان يشغل المؤرخين والاقتصاديي</w:t>
      </w:r>
      <w:r w:rsidRPr="009E3CD4">
        <w:rPr>
          <w:rFonts w:ascii="Times New Roman" w:eastAsia="Times New Roman" w:hAnsi="Times New Roman" w:cs="Simplified Arabic" w:hint="eastAsia"/>
          <w:sz w:val="28"/>
          <w:szCs w:val="28"/>
          <w:rtl/>
          <w:lang w:bidi="ar-EG"/>
        </w:rPr>
        <w:t>ن</w:t>
      </w:r>
      <w:r w:rsidRPr="009E3CD4">
        <w:rPr>
          <w:rFonts w:ascii="Times New Roman" w:eastAsia="Times New Roman" w:hAnsi="Times New Roman" w:cs="Simplified Arabic" w:hint="cs"/>
          <w:sz w:val="28"/>
          <w:szCs w:val="28"/>
          <w:rtl/>
          <w:lang w:bidi="ar-EG"/>
        </w:rPr>
        <w:t xml:space="preserve"> السياسيين الألمان فى تلك الفترة وهو علم الاجتماع. وبعد زواجه فى ألمانيا, عاد لبلده حيث شغل موقع أستاذ تاريخ واقتصاد سياسى فى جامعة كولبى التى كان قد تخرج منها. </w:t>
      </w:r>
      <w:r w:rsidRPr="009E3CD4">
        <w:rPr>
          <w:rFonts w:ascii="Times New Roman" w:eastAsia="Times New Roman" w:hAnsi="Times New Roman" w:cs="Simplified Arabic" w:hint="cs"/>
          <w:sz w:val="28"/>
          <w:szCs w:val="28"/>
          <w:rtl/>
          <w:lang w:bidi="ar-EG"/>
        </w:rPr>
        <w:lastRenderedPageBreak/>
        <w:t>وقد أيقظت دراساته المشتركة مع "سمولر"</w:t>
      </w:r>
      <w:r w:rsidRPr="009E3CD4">
        <w:rPr>
          <w:rFonts w:ascii="Times New Roman" w:eastAsia="Times New Roman" w:hAnsi="Times New Roman" w:cs="Simplified Arabic"/>
          <w:sz w:val="28"/>
          <w:szCs w:val="28"/>
          <w:lang w:bidi="ar-EG"/>
        </w:rPr>
        <w:t xml:space="preserve">Schmoller </w:t>
      </w:r>
      <w:r w:rsidRPr="009E3CD4">
        <w:rPr>
          <w:rFonts w:ascii="Times New Roman" w:eastAsia="Times New Roman" w:hAnsi="Times New Roman" w:cs="Simplified Arabic" w:hint="cs"/>
          <w:sz w:val="28"/>
          <w:szCs w:val="28"/>
          <w:rtl/>
          <w:lang w:bidi="ar-EG"/>
        </w:rPr>
        <w:t xml:space="preserve"> اهتمامه بصراع الطبقات والعوامل التى تدفع حراك الطبقات المختلفة فى محاولة منها لتأمين إشباع رغباتها. وفى هذه الأثناء, كان قد أصبح على علم بكتُاب علم الاجتماع فى فرنسا وبريطانيا, وحاول أن يجد مكانا فى أمريكا يمكن فيه تعليم علم الاجتماع. وفى النهاية من خلال نفوذ صديق له من خريجى جامعة جونز هوبكنز ومن خلال التأثير لأحد أول كتب البرفسور "ريتشارد ت. إلى" </w:t>
      </w:r>
      <w:r w:rsidRPr="009E3CD4">
        <w:rPr>
          <w:rFonts w:ascii="Times New Roman" w:eastAsia="Times New Roman" w:hAnsi="Times New Roman" w:cs="Simplified Arabic"/>
          <w:sz w:val="28"/>
          <w:szCs w:val="28"/>
          <w:lang w:bidi="ar-EG"/>
        </w:rPr>
        <w:t>Richard T. Ely</w:t>
      </w:r>
      <w:r w:rsidRPr="009E3CD4">
        <w:rPr>
          <w:rFonts w:ascii="Times New Roman" w:eastAsia="Times New Roman" w:hAnsi="Times New Roman" w:cs="Simplified Arabic" w:hint="cs"/>
          <w:sz w:val="28"/>
          <w:szCs w:val="28"/>
          <w:rtl/>
          <w:lang w:bidi="ar-EG"/>
        </w:rPr>
        <w:t>, فقد ترك جامعة كولبى فى إجازة لمدة عام وذهب لجامعة جونز هوبكنز، حيث أثار مخيلة بعض معلمى وخريجى الجامعة لفكرته. وعند عودته لجامعة كولبى, تم انتخابه كرئيس للمعهد, وقام بتقديم مقرر فى علم الاجتماع تحت عنوان "مقدمة لعلم الاجتماع".</w:t>
      </w:r>
    </w:p>
    <w:p w:rsidR="00A96289" w:rsidRPr="009E3CD4" w:rsidRDefault="00A96289" w:rsidP="00A96289">
      <w:pPr>
        <w:spacing w:after="0" w:line="240" w:lineRule="auto"/>
        <w:jc w:val="lowKashida"/>
        <w:rPr>
          <w:rFonts w:ascii="Times New Roman" w:eastAsia="Times New Roman" w:hAnsi="Times New Roman" w:cs="Simplified Arabic"/>
          <w:b/>
          <w:bCs/>
          <w:sz w:val="28"/>
          <w:szCs w:val="28"/>
          <w:rtl/>
          <w:lang w:bidi="ar-EG"/>
        </w:rPr>
      </w:pPr>
      <w:r w:rsidRPr="009E3CD4">
        <w:rPr>
          <w:rFonts w:ascii="Times New Roman" w:eastAsia="Times New Roman" w:hAnsi="Times New Roman" w:cs="Simplified Arabic" w:hint="cs"/>
          <w:b/>
          <w:bCs/>
          <w:sz w:val="28"/>
          <w:szCs w:val="28"/>
          <w:rtl/>
          <w:lang w:bidi="ar-EG"/>
        </w:rPr>
        <w:t xml:space="preserve">وقد أسهم سمول عبر حياته فى تنمية الفكر السوسيولوجي فى أمريكا. ومن أهم هذه الاسهامات: </w:t>
      </w:r>
    </w:p>
    <w:p w:rsidR="00A96289" w:rsidRPr="009E3CD4" w:rsidRDefault="00A96289" w:rsidP="00A96289">
      <w:pPr>
        <w:numPr>
          <w:ilvl w:val="0"/>
          <w:numId w:val="1"/>
        </w:numPr>
        <w:spacing w:after="0" w:line="240" w:lineRule="auto"/>
        <w:jc w:val="lowKashida"/>
        <w:rPr>
          <w:rFonts w:ascii="Times New Roman" w:eastAsia="Times New Roman" w:hAnsi="Times New Roman" w:cs="Simplified Arabic"/>
          <w:sz w:val="28"/>
          <w:szCs w:val="28"/>
          <w:rtl/>
          <w:lang w:bidi="ar-EG"/>
        </w:rPr>
      </w:pPr>
      <w:r w:rsidRPr="009E3CD4">
        <w:rPr>
          <w:rFonts w:ascii="Times New Roman" w:eastAsia="Times New Roman" w:hAnsi="Times New Roman" w:cs="Simplified Arabic" w:hint="cs"/>
          <w:sz w:val="28"/>
          <w:szCs w:val="28"/>
          <w:rtl/>
          <w:lang w:bidi="ar-EG"/>
        </w:rPr>
        <w:t xml:space="preserve">نظريته عن القوى الاجتماعية المفترض وجودها فى المصالح. والمصالح التى يراها تتضمن الصحة والثروة والعلاقات الاجتماعية والمعرفة والجمال والصواب. وتبرز نظرية المصالح تلك أثر خبرته التى تحصل عليها فى ألمانيا بشكل واضح. </w:t>
      </w:r>
    </w:p>
    <w:p w:rsidR="00A96289" w:rsidRPr="009E3CD4" w:rsidRDefault="00A96289" w:rsidP="00A96289">
      <w:pPr>
        <w:numPr>
          <w:ilvl w:val="0"/>
          <w:numId w:val="1"/>
        </w:numPr>
        <w:spacing w:after="0" w:line="240" w:lineRule="auto"/>
        <w:jc w:val="lowKashida"/>
        <w:rPr>
          <w:rFonts w:ascii="Times New Roman" w:eastAsia="Times New Roman" w:hAnsi="Times New Roman" w:cs="Simplified Arabic"/>
          <w:sz w:val="28"/>
          <w:szCs w:val="28"/>
          <w:lang w:bidi="ar-EG"/>
        </w:rPr>
      </w:pPr>
      <w:r w:rsidRPr="009E3CD4">
        <w:rPr>
          <w:rFonts w:ascii="Times New Roman" w:eastAsia="Times New Roman" w:hAnsi="Times New Roman" w:cs="Simplified Arabic" w:hint="cs"/>
          <w:sz w:val="28"/>
          <w:szCs w:val="28"/>
          <w:rtl/>
          <w:lang w:bidi="ar-EG"/>
        </w:rPr>
        <w:t xml:space="preserve">قد تكون أهم إسهامات سمول متمثلة فى قيامه بشرح "راتزفهومز" </w:t>
      </w:r>
      <w:r w:rsidRPr="009E3CD4">
        <w:rPr>
          <w:rFonts w:ascii="Times New Roman" w:eastAsia="Times New Roman" w:hAnsi="Times New Roman" w:cs="Simplified Arabic"/>
          <w:sz w:val="28"/>
          <w:szCs w:val="28"/>
          <w:lang w:bidi="ar-EG"/>
        </w:rPr>
        <w:t xml:space="preserve">Ratzenhofer </w:t>
      </w:r>
      <w:r w:rsidRPr="009E3CD4">
        <w:rPr>
          <w:rFonts w:ascii="Times New Roman" w:eastAsia="Times New Roman" w:hAnsi="Times New Roman" w:cs="Simplified Arabic" w:hint="cs"/>
          <w:sz w:val="28"/>
          <w:szCs w:val="28"/>
          <w:rtl/>
          <w:lang w:bidi="ar-EG"/>
        </w:rPr>
        <w:t xml:space="preserve"> لعلماء الاجتماع الأمريكين. </w:t>
      </w:r>
    </w:p>
    <w:p w:rsidR="00A96289" w:rsidRPr="009E3CD4" w:rsidRDefault="00A96289" w:rsidP="00A96289">
      <w:pPr>
        <w:numPr>
          <w:ilvl w:val="0"/>
          <w:numId w:val="1"/>
        </w:numPr>
        <w:spacing w:after="0" w:line="240" w:lineRule="auto"/>
        <w:jc w:val="lowKashida"/>
        <w:rPr>
          <w:rFonts w:ascii="Times New Roman" w:eastAsia="Times New Roman" w:hAnsi="Times New Roman" w:cs="Simplified Arabic"/>
          <w:sz w:val="28"/>
          <w:szCs w:val="28"/>
          <w:lang w:bidi="ar-EG"/>
        </w:rPr>
      </w:pPr>
      <w:r w:rsidRPr="009E3CD4">
        <w:rPr>
          <w:rFonts w:ascii="Times New Roman" w:eastAsia="Times New Roman" w:hAnsi="Times New Roman" w:cs="Simplified Arabic" w:hint="cs"/>
          <w:sz w:val="28"/>
          <w:szCs w:val="28"/>
          <w:rtl/>
          <w:lang w:bidi="ar-EG"/>
        </w:rPr>
        <w:t xml:space="preserve">فى أثناء الجزء التالي من حياته, كان سمول مهتما بما أسماه الطريقة المنهجية </w:t>
      </w:r>
      <w:r w:rsidRPr="009E3CD4">
        <w:rPr>
          <w:rFonts w:ascii="Times New Roman" w:eastAsia="Times New Roman" w:hAnsi="Times New Roman" w:cs="Simplified Arabic"/>
          <w:sz w:val="28"/>
          <w:szCs w:val="28"/>
          <w:lang w:bidi="ar-EG"/>
        </w:rPr>
        <w:t xml:space="preserve">methodology </w:t>
      </w:r>
      <w:r w:rsidRPr="009E3CD4">
        <w:rPr>
          <w:rFonts w:ascii="Times New Roman" w:eastAsia="Times New Roman" w:hAnsi="Times New Roman" w:cs="Simplified Arabic" w:hint="cs"/>
          <w:sz w:val="28"/>
          <w:szCs w:val="28"/>
          <w:rtl/>
          <w:lang w:bidi="ar-EG"/>
        </w:rPr>
        <w:t xml:space="preserve">. ففى حين أنه اتفق مع " سمنر وجيدنجس" </w:t>
      </w:r>
      <w:r w:rsidRPr="009E3CD4">
        <w:rPr>
          <w:rFonts w:ascii="Times New Roman" w:eastAsia="Times New Roman" w:hAnsi="Times New Roman" w:cs="Simplified Arabic"/>
          <w:sz w:val="28"/>
          <w:szCs w:val="28"/>
          <w:lang w:bidi="ar-EG"/>
        </w:rPr>
        <w:t>Sumner and Giddings</w:t>
      </w:r>
      <w:r w:rsidRPr="009E3CD4">
        <w:rPr>
          <w:rFonts w:ascii="Times New Roman" w:eastAsia="Times New Roman" w:hAnsi="Times New Roman" w:cs="Simplified Arabic" w:hint="cs"/>
          <w:sz w:val="28"/>
          <w:szCs w:val="28"/>
          <w:rtl/>
          <w:lang w:bidi="ar-EG"/>
        </w:rPr>
        <w:t xml:space="preserve"> فى تأكيدهما على ضرورة بناء علم الاجتماع وجعله حقيقة واقعة, فإن ما قصده بالطريقة المنهجية هو وضع التصنيفات التى يرى أنها تعطى مغزى للحقائق الموجودة. وقد كان أهم أعماله فى الطرائق المنهجية دراسته المقارنة لأعمال سنبسر و "سيكيفل" </w:t>
      </w:r>
      <w:r w:rsidRPr="009E3CD4">
        <w:rPr>
          <w:rFonts w:ascii="Times New Roman" w:eastAsia="Times New Roman" w:hAnsi="Times New Roman" w:cs="Simplified Arabic"/>
          <w:sz w:val="28"/>
          <w:szCs w:val="28"/>
          <w:lang w:bidi="ar-EG"/>
        </w:rPr>
        <w:t xml:space="preserve">Schaeffle </w:t>
      </w:r>
      <w:r w:rsidRPr="009E3CD4">
        <w:rPr>
          <w:rFonts w:ascii="Times New Roman" w:eastAsia="Times New Roman" w:hAnsi="Times New Roman" w:cs="Simplified Arabic" w:hint="cs"/>
          <w:sz w:val="28"/>
          <w:szCs w:val="28"/>
          <w:rtl/>
          <w:lang w:bidi="ar-EG"/>
        </w:rPr>
        <w:t xml:space="preserve"> وراتزفهومز, حيث أشار فيها إلى أن التوجه السياسي لعلم الاجتماع - من سبنسر حتى راتزتهوفر - حدث له انتقال من المرحلة الفنية الى المرحلة العملية, أو كما وصفه "تحول تدريجى فى المساعى البحثية من التمثيل التناظرى للبنى الاجتماعية الى التحليل الحقيقى للعمليات الاجتماعية". </w:t>
      </w:r>
    </w:p>
    <w:p w:rsidR="00A96289" w:rsidRPr="009E3CD4" w:rsidRDefault="00A96289" w:rsidP="00A96289">
      <w:pPr>
        <w:numPr>
          <w:ilvl w:val="0"/>
          <w:numId w:val="1"/>
        </w:numPr>
        <w:spacing w:after="0" w:line="240" w:lineRule="auto"/>
        <w:jc w:val="lowKashida"/>
        <w:rPr>
          <w:rFonts w:ascii="Times New Roman" w:eastAsia="Times New Roman" w:hAnsi="Times New Roman" w:cs="Simplified Arabic"/>
          <w:sz w:val="28"/>
          <w:szCs w:val="28"/>
          <w:lang w:bidi="ar-EG"/>
        </w:rPr>
      </w:pPr>
      <w:r w:rsidRPr="009E3CD4">
        <w:rPr>
          <w:rFonts w:ascii="Times New Roman" w:eastAsia="Times New Roman" w:hAnsi="Times New Roman" w:cs="Simplified Arabic" w:hint="cs"/>
          <w:sz w:val="28"/>
          <w:szCs w:val="28"/>
          <w:rtl/>
          <w:lang w:bidi="ar-EG"/>
        </w:rPr>
        <w:t>على النقيض من سمنر, خرج سمول من دراسته للصراع بين الجماعات بمفهوم مفاده أن الصراع يتم حله من خلال التعاون المتبادل والضبط الاجتماعي. وقد زودت هذه النظرية سمول بطريقة منهجية وعللت تأكيده على الأخلاق فى علم الاجتماع. فاهتمامه بعلم الاجتماع مقتصر على قدرة هذا العلم فى الاسهام فى التحسين الاجتماعى.</w:t>
      </w:r>
    </w:p>
    <w:p w:rsidR="00A96289" w:rsidRPr="00584B7D" w:rsidRDefault="00A96289" w:rsidP="00A96289">
      <w:pPr>
        <w:numPr>
          <w:ilvl w:val="0"/>
          <w:numId w:val="1"/>
        </w:numPr>
        <w:spacing w:after="0" w:line="240" w:lineRule="auto"/>
        <w:jc w:val="lowKashida"/>
        <w:rPr>
          <w:rFonts w:ascii="Times New Roman" w:eastAsia="Times New Roman" w:hAnsi="Times New Roman" w:cs="Simplified Arabic"/>
          <w:sz w:val="28"/>
          <w:szCs w:val="28"/>
          <w:lang w:bidi="ar-EG"/>
        </w:rPr>
      </w:pPr>
      <w:r w:rsidRPr="009E3CD4">
        <w:rPr>
          <w:rFonts w:ascii="Times New Roman" w:eastAsia="Times New Roman" w:hAnsi="Times New Roman" w:cs="Simplified Arabic" w:hint="cs"/>
          <w:sz w:val="28"/>
          <w:szCs w:val="28"/>
          <w:rtl/>
          <w:lang w:bidi="ar-EG"/>
        </w:rPr>
        <w:t xml:space="preserve">يمكن القول أن سمول كان له اسهاما فى تاريخ علم الاجتماع أكثر من أى عالم اجتماع أمريكى آخر. تشهد بذلك أعامله مثل "خمسون عاما لعلم الاجتماع فى الولايات المتحدة" </w:t>
      </w:r>
      <w:r w:rsidRPr="009E3CD4">
        <w:rPr>
          <w:rFonts w:ascii="Times New Roman" w:eastAsia="Times New Roman" w:hAnsi="Times New Roman" w:cs="Simplified Arabic" w:hint="cs"/>
          <w:sz w:val="28"/>
          <w:szCs w:val="28"/>
          <w:rtl/>
          <w:lang w:bidi="ar-EG"/>
        </w:rPr>
        <w:lastRenderedPageBreak/>
        <w:t>الذى نشر فى عام 1916 و "مستقبل علم الاجتماع" ونشر فى عام 1920, وكتابه الآخر "أصول علم الاجتماع", والتى تتحدث جميعها ليس فقط عن عملية تطور علم الاجتماع فى أمريكا, بل تلقى الضوء كذلك على الخلفية الأوربية التى تطور فى ظلها خاصة فى ألمانيا</w:t>
      </w:r>
      <w:r w:rsidRPr="009E3CD4">
        <w:rPr>
          <w:rFonts w:ascii="Times New Roman" w:eastAsia="Times New Roman" w:hAnsi="Times New Roman" w:cs="Simplified Arabic" w:hint="cs"/>
          <w:sz w:val="28"/>
          <w:szCs w:val="28"/>
          <w:vertAlign w:val="superscript"/>
          <w:rtl/>
          <w:lang w:bidi="ar-EG"/>
        </w:rPr>
        <w:t>(36)</w:t>
      </w:r>
      <w:r w:rsidRPr="009E3CD4">
        <w:rPr>
          <w:rFonts w:ascii="Times New Roman" w:eastAsia="Times New Roman" w:hAnsi="Times New Roman" w:cs="Simplified Arabic" w:hint="cs"/>
          <w:sz w:val="28"/>
          <w:szCs w:val="28"/>
          <w:rtl/>
          <w:lang w:bidi="ar-EG"/>
        </w:rPr>
        <w:t>.</w:t>
      </w:r>
    </w:p>
    <w:p w:rsidR="000A18F7" w:rsidRPr="00A96289" w:rsidRDefault="000A18F7">
      <w:bookmarkStart w:id="0" w:name="_GoBack"/>
      <w:bookmarkEnd w:id="0"/>
    </w:p>
    <w:sectPr w:rsidR="000A18F7" w:rsidRPr="00A96289" w:rsidSect="00B749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A59A8"/>
    <w:multiLevelType w:val="hybridMultilevel"/>
    <w:tmpl w:val="6714F27A"/>
    <w:lvl w:ilvl="0" w:tplc="0B261F84">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49"/>
    <w:rsid w:val="00074D49"/>
    <w:rsid w:val="000A18F7"/>
    <w:rsid w:val="00A96289"/>
    <w:rsid w:val="00B74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8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8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2059</Words>
  <Characters>11741</Characters>
  <Application>Microsoft Office Word</Application>
  <DocSecurity>0</DocSecurity>
  <Lines>97</Lines>
  <Paragraphs>27</Paragraphs>
  <ScaleCrop>false</ScaleCrop>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City</dc:creator>
  <cp:keywords/>
  <dc:description/>
  <cp:lastModifiedBy>Smart City</cp:lastModifiedBy>
  <cp:revision>2</cp:revision>
  <dcterms:created xsi:type="dcterms:W3CDTF">2015-02-04T18:10:00Z</dcterms:created>
  <dcterms:modified xsi:type="dcterms:W3CDTF">2015-02-04T18:10:00Z</dcterms:modified>
</cp:coreProperties>
</file>